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0212A9" w:rsidRDefault="00364F67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PERSONAL FINANCIAL MANAGEMENT</w:t>
      </w:r>
    </w:p>
    <w:p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</w:t>
      </w:r>
      <w:r w:rsidR="00364F67">
        <w:rPr>
          <w:rFonts w:ascii="Times New Roman" w:hAnsi="Times New Roman" w:cs="Times New Roman"/>
          <w:sz w:val="72"/>
        </w:rPr>
        <w:t>65</w:t>
      </w:r>
      <w:r w:rsidRPr="000212A9">
        <w:rPr>
          <w:rFonts w:ascii="Times New Roman" w:hAnsi="Times New Roman" w:cs="Times New Roman"/>
          <w:sz w:val="72"/>
        </w:rPr>
        <w:t>)</w:t>
      </w:r>
    </w:p>
    <w:p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4C0AF6" w:rsidRPr="00A45146" w:rsidRDefault="004C0AF6" w:rsidP="004C0AF6">
      <w:pPr>
        <w:pStyle w:val="BodyText2"/>
        <w:spacing w:after="0" w:line="240" w:lineRule="auto"/>
        <w:rPr>
          <w:rFonts w:ascii="Times" w:hAnsi="Times"/>
          <w:b/>
        </w:rPr>
      </w:pPr>
      <w:r w:rsidRPr="00A45146">
        <w:rPr>
          <w:rFonts w:ascii="Times" w:hAnsi="Times"/>
          <w:b/>
        </w:rPr>
        <w:t>CONCEPT KNOWLEDGE:</w:t>
      </w:r>
    </w:p>
    <w:p w:rsidR="004C0AF6" w:rsidRPr="00A45146" w:rsidRDefault="004C0AF6" w:rsidP="004C0AF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:rsidR="004C0AF6" w:rsidRPr="00A45146" w:rsidRDefault="004C0AF6" w:rsidP="004C0AF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45146">
        <w:rPr>
          <w:rFonts w:ascii="Times" w:hAnsi="Times"/>
        </w:rPr>
        <w:t>Multiple Choice (30 @ 2 points each)</w:t>
      </w:r>
      <w:r w:rsidRPr="00A45146">
        <w:rPr>
          <w:rFonts w:ascii="Times" w:hAnsi="Times"/>
        </w:rPr>
        <w:tab/>
        <w:t>________________ (60 points)</w:t>
      </w:r>
    </w:p>
    <w:p w:rsidR="004C0AF6" w:rsidRPr="00A45146" w:rsidRDefault="004C0AF6" w:rsidP="004C0AF6">
      <w:pPr>
        <w:pStyle w:val="BodyText2"/>
        <w:spacing w:after="0" w:line="240" w:lineRule="auto"/>
        <w:rPr>
          <w:rFonts w:ascii="Times" w:hAnsi="Times"/>
          <w:b/>
        </w:rPr>
      </w:pPr>
      <w:r>
        <w:rPr>
          <w:rFonts w:ascii="Times" w:hAnsi="Times"/>
          <w:b/>
        </w:rPr>
        <w:t>APPLICATION</w:t>
      </w:r>
      <w:r w:rsidRPr="00A45146">
        <w:rPr>
          <w:rFonts w:ascii="Times" w:hAnsi="Times"/>
          <w:b/>
        </w:rPr>
        <w:t xml:space="preserve"> KNOWLEDGE:</w:t>
      </w:r>
    </w:p>
    <w:p w:rsidR="004C0AF6" w:rsidRPr="00A45146" w:rsidRDefault="004C0AF6" w:rsidP="004C0AF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:rsidR="004C0AF6" w:rsidRPr="00A45146" w:rsidRDefault="004C0AF6" w:rsidP="004C0AF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Short Answer</w:t>
      </w:r>
      <w:r w:rsidRPr="00A45146">
        <w:rPr>
          <w:rFonts w:ascii="Times" w:hAnsi="Times"/>
        </w:rPr>
        <w:t xml:space="preserve"> (</w:t>
      </w:r>
      <w:r>
        <w:rPr>
          <w:rFonts w:ascii="Times" w:hAnsi="Times"/>
        </w:rPr>
        <w:t>18</w:t>
      </w:r>
      <w:r w:rsidRPr="00A45146">
        <w:rPr>
          <w:rFonts w:ascii="Times" w:hAnsi="Times"/>
        </w:rPr>
        <w:t xml:space="preserve"> @ </w:t>
      </w:r>
      <w:r>
        <w:rPr>
          <w:rFonts w:ascii="Times" w:hAnsi="Times"/>
        </w:rPr>
        <w:t>3</w:t>
      </w:r>
      <w:r w:rsidRPr="00A45146">
        <w:rPr>
          <w:rFonts w:ascii="Times" w:hAnsi="Times"/>
        </w:rPr>
        <w:t xml:space="preserve"> points each)</w:t>
      </w:r>
      <w:r w:rsidRPr="00A45146">
        <w:rPr>
          <w:rFonts w:ascii="Times" w:hAnsi="Times"/>
        </w:rPr>
        <w:tab/>
        <w:t>________________ (</w:t>
      </w:r>
      <w:r>
        <w:rPr>
          <w:rFonts w:ascii="Times" w:hAnsi="Times"/>
        </w:rPr>
        <w:t>54</w:t>
      </w:r>
      <w:r w:rsidRPr="00A45146">
        <w:rPr>
          <w:rFonts w:ascii="Times" w:hAnsi="Times"/>
        </w:rPr>
        <w:t xml:space="preserve"> points)</w:t>
      </w:r>
    </w:p>
    <w:p w:rsidR="004C0AF6" w:rsidRDefault="004C0AF6" w:rsidP="004C0AF6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  <w:highlight w:val="yellow"/>
        </w:rPr>
      </w:pPr>
    </w:p>
    <w:p w:rsidR="004C0AF6" w:rsidRPr="005F631E" w:rsidRDefault="004C0AF6" w:rsidP="004C0AF6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4C0AF6" w:rsidRPr="005F631E" w:rsidRDefault="004C0AF6" w:rsidP="004C0AF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5F631E">
        <w:rPr>
          <w:rFonts w:ascii="Times" w:hAnsi="Times"/>
        </w:rPr>
        <w:t xml:space="preserve">                                    </w:t>
      </w:r>
      <w:r w:rsidRPr="005F631E">
        <w:rPr>
          <w:rFonts w:ascii="Times" w:hAnsi="Times"/>
          <w:b/>
          <w:i/>
        </w:rPr>
        <w:tab/>
      </w:r>
    </w:p>
    <w:p w:rsidR="004C0AF6" w:rsidRPr="00CC2F2B" w:rsidRDefault="004C0AF6" w:rsidP="004C0AF6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5F631E">
        <w:rPr>
          <w:rFonts w:ascii="Times" w:hAnsi="Times"/>
          <w:b/>
          <w:i/>
          <w:sz w:val="28"/>
        </w:rPr>
        <w:tab/>
      </w:r>
      <w:r w:rsidRPr="005F631E">
        <w:rPr>
          <w:rFonts w:ascii="Times" w:hAnsi="Times"/>
          <w:b/>
          <w:i/>
        </w:rPr>
        <w:t>TOTAL POINTS</w:t>
      </w:r>
      <w:r w:rsidRPr="005F631E">
        <w:rPr>
          <w:rFonts w:ascii="Times" w:hAnsi="Times"/>
          <w:b/>
          <w:i/>
        </w:rPr>
        <w:tab/>
      </w:r>
      <w:r w:rsidRPr="005F631E">
        <w:rPr>
          <w:rFonts w:ascii="Times" w:hAnsi="Times"/>
        </w:rPr>
        <w:t>________________</w:t>
      </w:r>
      <w:r w:rsidRPr="005F631E">
        <w:rPr>
          <w:rFonts w:ascii="Times" w:hAnsi="Times"/>
          <w:b/>
          <w:i/>
        </w:rPr>
        <w:t xml:space="preserve"> (</w:t>
      </w:r>
      <w:r>
        <w:rPr>
          <w:rFonts w:ascii="Times" w:hAnsi="Times"/>
          <w:b/>
          <w:i/>
        </w:rPr>
        <w:t>114</w:t>
      </w:r>
      <w:r w:rsidRPr="005F631E">
        <w:rPr>
          <w:rFonts w:ascii="Times" w:hAnsi="Times"/>
          <w:b/>
          <w:i/>
        </w:rPr>
        <w:t xml:space="preserve"> points)</w:t>
      </w:r>
    </w:p>
    <w:p w:rsidR="00364F67" w:rsidRDefault="00364F67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364F67" w:rsidRDefault="00364F67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6C5DDB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="00364F67">
        <w:rPr>
          <w:rFonts w:ascii="Times New Roman" w:hAnsi="Times New Roman" w:cs="Times New Roman"/>
          <w:b/>
          <w:sz w:val="52"/>
          <w:szCs w:val="60"/>
        </w:rPr>
        <w:t>6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CE4E26" w:rsidRDefault="00CE4E26" w:rsidP="000212A9">
      <w:pPr>
        <w:rPr>
          <w:rFonts w:ascii="Times New Roman" w:hAnsi="Times New Roman" w:cs="Times New Roman"/>
          <w:b/>
          <w:sz w:val="24"/>
          <w:szCs w:val="60"/>
        </w:rPr>
      </w:pPr>
    </w:p>
    <w:p w:rsidR="00CE4E26" w:rsidRDefault="00CE4E26" w:rsidP="00CE4E26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:rsidR="00CE4E26" w:rsidRPr="003C62FA" w:rsidRDefault="00CE4E26" w:rsidP="00CE4E26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="00CE4E26" w:rsidRPr="003C62FA" w:rsidRDefault="00CE4E26" w:rsidP="00CE4E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:rsidR="00CE4E26" w:rsidRPr="003C62FA" w:rsidRDefault="00CE4E26" w:rsidP="00CE4E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="00CE4E26" w:rsidRDefault="00CE4E26" w:rsidP="00CE4E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CE4E26" w:rsidRDefault="00CE4E26" w:rsidP="00CE4E2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E4E26" w:rsidRPr="00A4700E" w:rsidRDefault="00CE4E26" w:rsidP="00CE4E2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:rsidR="00CE4E26" w:rsidRPr="005776DE" w:rsidRDefault="00CE4E26" w:rsidP="00CE4E26">
      <w:pPr>
        <w:tabs>
          <w:tab w:val="left" w:pos="720"/>
          <w:tab w:val="left" w:pos="6840"/>
          <w:tab w:val="right" w:pos="7740"/>
          <w:tab w:val="left" w:pos="7920"/>
          <w:tab w:val="right" w:pos="9360"/>
        </w:tabs>
        <w:spacing w:before="240"/>
        <w:rPr>
          <w:rFonts w:ascii="Times" w:hAnsi="Times" w:cs="Times"/>
          <w:color w:val="000000"/>
          <w:sz w:val="24"/>
          <w:szCs w:val="24"/>
        </w:rPr>
      </w:pPr>
      <w:r w:rsidRPr="005776DE">
        <w:rPr>
          <w:rFonts w:ascii="Times" w:hAnsi="Times" w:cs="Times"/>
          <w:color w:val="000000"/>
          <w:sz w:val="24"/>
          <w:szCs w:val="24"/>
        </w:rPr>
        <w:t>The number of decimal places used in calculations and in the reporting of your answers is very important.  Below are guidelines to use as you take this test.  If a problem varies from these guidelines, it will be noted in the problem.</w:t>
      </w:r>
    </w:p>
    <w:p w:rsidR="00CE4E26" w:rsidRPr="00A4700E" w:rsidRDefault="00CE4E26" w:rsidP="00CE4E26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spacing w:before="240"/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PERCENTAGE PROBLEMS</w:t>
      </w:r>
    </w:p>
    <w:p w:rsidR="00CE4E26" w:rsidRPr="00A4700E" w:rsidRDefault="00CE4E26" w:rsidP="00CE4E26">
      <w:pPr>
        <w:numPr>
          <w:ilvl w:val="0"/>
          <w:numId w:val="5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530" w:hanging="45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Round to the nearest tenth when working with percentages.</w:t>
      </w:r>
    </w:p>
    <w:p w:rsidR="00CE4E26" w:rsidRPr="00A4700E" w:rsidRDefault="00CE4E26" w:rsidP="00CE4E26">
      <w:pPr>
        <w:pStyle w:val="NoSpacing"/>
        <w:rPr>
          <w:rFonts w:ascii="Times" w:hAnsi="Times" w:cs="Times"/>
          <w:b/>
          <w:sz w:val="24"/>
          <w:szCs w:val="24"/>
        </w:rPr>
      </w:pPr>
      <w:r w:rsidRPr="00A4700E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700E">
        <w:rPr>
          <w:rFonts w:ascii="Times" w:hAnsi="Times" w:cs="Times"/>
          <w:b/>
          <w:i/>
          <w:sz w:val="24"/>
          <w:szCs w:val="24"/>
        </w:rPr>
        <w:t>Example:</w:t>
      </w:r>
      <w:r>
        <w:rPr>
          <w:rFonts w:ascii="Times" w:hAnsi="Times" w:cs="Times"/>
          <w:b/>
          <w:i/>
          <w:sz w:val="24"/>
          <w:szCs w:val="24"/>
        </w:rPr>
        <w:t xml:space="preserve">      </w:t>
      </w:r>
      <w:r w:rsidRPr="00A4700E">
        <w:rPr>
          <w:rFonts w:ascii="Times" w:hAnsi="Times" w:cs="Times"/>
          <w:sz w:val="24"/>
          <w:szCs w:val="24"/>
        </w:rPr>
        <w:t>Use 2.3% NOT 2%</w:t>
      </w:r>
    </w:p>
    <w:p w:rsidR="00CE4E26" w:rsidRPr="00A4700E" w:rsidRDefault="00CE4E26" w:rsidP="00CE4E26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b/>
          <w:color w:val="000000"/>
          <w:sz w:val="24"/>
          <w:szCs w:val="24"/>
        </w:rPr>
        <w:tab/>
      </w:r>
      <w:r w:rsidRPr="00A4700E">
        <w:rPr>
          <w:rFonts w:ascii="Times" w:hAnsi="Times" w:cs="Times"/>
          <w:b/>
          <w:i/>
          <w:color w:val="000000"/>
          <w:sz w:val="24"/>
          <w:szCs w:val="24"/>
        </w:rPr>
        <w:t>Example:</w:t>
      </w:r>
      <w:r w:rsidRPr="00A4700E">
        <w:rPr>
          <w:rFonts w:ascii="Times" w:hAnsi="Times" w:cs="Times"/>
          <w:b/>
          <w:color w:val="000000"/>
          <w:sz w:val="24"/>
          <w:szCs w:val="24"/>
        </w:rPr>
        <w:tab/>
      </w:r>
      <w:r w:rsidRPr="00A4700E">
        <w:rPr>
          <w:rFonts w:ascii="Times" w:hAnsi="Times" w:cs="Times"/>
          <w:color w:val="000000"/>
          <w:sz w:val="24"/>
          <w:szCs w:val="24"/>
        </w:rPr>
        <w:t>An answer of .9638 should be written as 96.4%</w:t>
      </w:r>
    </w:p>
    <w:p w:rsidR="00CE4E26" w:rsidRPr="00A4700E" w:rsidRDefault="00CE4E26" w:rsidP="00CE4E26">
      <w:pPr>
        <w:tabs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INTEREST</w:t>
      </w:r>
    </w:p>
    <w:p w:rsidR="00CE4E26" w:rsidRPr="00A4700E" w:rsidRDefault="00CE4E26" w:rsidP="00CE4E26">
      <w:pPr>
        <w:numPr>
          <w:ilvl w:val="0"/>
          <w:numId w:val="5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 xml:space="preserve">All interest rates are stated in one-year simple interest, </w:t>
      </w:r>
      <w:r w:rsidRPr="00A4700E">
        <w:rPr>
          <w:rFonts w:ascii="Times" w:hAnsi="Times" w:cs="Times"/>
          <w:i/>
          <w:color w:val="000000"/>
          <w:sz w:val="24"/>
          <w:szCs w:val="24"/>
        </w:rPr>
        <w:t>unless otherwise noted.</w:t>
      </w:r>
    </w:p>
    <w:p w:rsidR="00CE4E26" w:rsidRPr="00A4700E" w:rsidRDefault="00CE4E26" w:rsidP="00CE4E26">
      <w:pPr>
        <w:numPr>
          <w:ilvl w:val="0"/>
          <w:numId w:val="5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Interest is to be calculated on 360 days.</w:t>
      </w:r>
    </w:p>
    <w:p w:rsidR="00CE4E26" w:rsidRPr="00A4700E" w:rsidRDefault="00CE4E26" w:rsidP="00CE4E26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color w:val="000000"/>
          <w:sz w:val="24"/>
          <w:szCs w:val="24"/>
        </w:rPr>
      </w:pPr>
    </w:p>
    <w:p w:rsidR="00CE4E26" w:rsidRPr="00A4700E" w:rsidRDefault="00CE4E26" w:rsidP="00CE4E26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DOLLAR AMOUNTS</w:t>
      </w:r>
    </w:p>
    <w:p w:rsidR="00CE4E26" w:rsidRPr="00A4700E" w:rsidRDefault="00CE4E26" w:rsidP="00CE4E26">
      <w:pPr>
        <w:numPr>
          <w:ilvl w:val="0"/>
          <w:numId w:val="5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All dollar amounts must be rounded to the second place (nearest cent).</w:t>
      </w:r>
    </w:p>
    <w:p w:rsidR="00CE4E26" w:rsidRDefault="00CE4E26" w:rsidP="00CE4E26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  <w:r w:rsidRPr="00DC1073">
        <w:rPr>
          <w:color w:val="000000"/>
        </w:rPr>
        <w:tab/>
      </w:r>
      <w:r w:rsidRPr="00DC1073">
        <w:rPr>
          <w:color w:val="000000"/>
        </w:rPr>
        <w:tab/>
      </w:r>
      <w:r w:rsidRPr="00DC1073">
        <w:rPr>
          <w:b/>
          <w:i/>
          <w:color w:val="000000"/>
        </w:rPr>
        <w:t>Example:</w:t>
      </w:r>
      <w:r w:rsidRPr="00DC1073">
        <w:rPr>
          <w:color w:val="000000"/>
        </w:rPr>
        <w:t xml:space="preserve">  $35.9765 to $35.98</w:t>
      </w:r>
    </w:p>
    <w:p w:rsidR="00CE4E26" w:rsidRDefault="00CE4E26" w:rsidP="00CE4E26">
      <w:pPr>
        <w:rPr>
          <w:color w:val="000000"/>
        </w:rPr>
      </w:pPr>
      <w:r>
        <w:rPr>
          <w:color w:val="000000"/>
        </w:rPr>
        <w:br w:type="page"/>
      </w:r>
    </w:p>
    <w:p w:rsidR="004025D5" w:rsidRDefault="004025D5" w:rsidP="004025D5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Concept Knowledge - Multiple Choice -2 points each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  <w:r w:rsidR="003362C8">
        <w:rPr>
          <w:rFonts w:ascii="Times New Roman" w:hAnsi="Times New Roman" w:cs="Times New Roman"/>
          <w:b/>
          <w:sz w:val="24"/>
          <w:szCs w:val="60"/>
        </w:rPr>
        <w:tab/>
      </w:r>
      <w:r w:rsidR="003362C8">
        <w:rPr>
          <w:rFonts w:ascii="Times New Roman" w:hAnsi="Times New Roman" w:cs="Times New Roman"/>
          <w:b/>
          <w:sz w:val="24"/>
          <w:szCs w:val="60"/>
        </w:rPr>
        <w:tab/>
        <w:t>16. B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 w:rsidR="003362C8">
        <w:rPr>
          <w:rFonts w:ascii="Times New Roman" w:hAnsi="Times New Roman" w:cs="Times New Roman"/>
          <w:b/>
          <w:sz w:val="24"/>
          <w:szCs w:val="60"/>
        </w:rPr>
        <w:tab/>
      </w:r>
      <w:r w:rsidR="003362C8">
        <w:rPr>
          <w:rFonts w:ascii="Times New Roman" w:hAnsi="Times New Roman" w:cs="Times New Roman"/>
          <w:b/>
          <w:sz w:val="24"/>
          <w:szCs w:val="60"/>
        </w:rPr>
        <w:tab/>
        <w:t>17. D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  <w:r w:rsidR="003362C8">
        <w:rPr>
          <w:rFonts w:ascii="Times New Roman" w:hAnsi="Times New Roman" w:cs="Times New Roman"/>
          <w:b/>
          <w:sz w:val="24"/>
          <w:szCs w:val="60"/>
        </w:rPr>
        <w:tab/>
      </w:r>
      <w:r w:rsidR="003362C8">
        <w:rPr>
          <w:rFonts w:ascii="Times New Roman" w:hAnsi="Times New Roman" w:cs="Times New Roman"/>
          <w:b/>
          <w:sz w:val="24"/>
          <w:szCs w:val="60"/>
        </w:rPr>
        <w:tab/>
        <w:t xml:space="preserve">18. </w:t>
      </w:r>
      <w:r w:rsidR="006B6393">
        <w:rPr>
          <w:rFonts w:ascii="Times New Roman" w:hAnsi="Times New Roman" w:cs="Times New Roman"/>
          <w:b/>
          <w:sz w:val="24"/>
          <w:szCs w:val="60"/>
        </w:rPr>
        <w:t>A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19. C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20. B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21. B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22. C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23. C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  <w:t>24. B</w:t>
      </w:r>
    </w:p>
    <w:p w:rsidR="004025D5" w:rsidRDefault="004025D5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6B6393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>25. A</w:t>
      </w:r>
    </w:p>
    <w:p w:rsidR="003362C8" w:rsidRDefault="003362C8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 w:rsidR="00D21BF2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ab/>
        <w:t>26. D</w:t>
      </w:r>
    </w:p>
    <w:p w:rsidR="003362C8" w:rsidRDefault="003362C8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  <w:r w:rsidR="00D21BF2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ab/>
        <w:t>27. A</w:t>
      </w:r>
    </w:p>
    <w:p w:rsidR="003362C8" w:rsidRDefault="003362C8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 w:rsidR="00D21BF2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ab/>
        <w:t>28. B</w:t>
      </w:r>
    </w:p>
    <w:p w:rsidR="003362C8" w:rsidRDefault="003362C8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  <w:r w:rsidR="00D21BF2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ab/>
        <w:t>29. A</w:t>
      </w:r>
    </w:p>
    <w:p w:rsidR="003362C8" w:rsidRDefault="003362C8" w:rsidP="004025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  <w:r w:rsidR="00D21BF2">
        <w:rPr>
          <w:rFonts w:ascii="Times New Roman" w:hAnsi="Times New Roman" w:cs="Times New Roman"/>
          <w:b/>
          <w:sz w:val="24"/>
          <w:szCs w:val="60"/>
        </w:rPr>
        <w:tab/>
      </w:r>
      <w:r w:rsidR="00D21BF2">
        <w:rPr>
          <w:rFonts w:ascii="Times New Roman" w:hAnsi="Times New Roman" w:cs="Times New Roman"/>
          <w:b/>
          <w:sz w:val="24"/>
          <w:szCs w:val="60"/>
        </w:rPr>
        <w:tab/>
        <w:t>30. A</w:t>
      </w:r>
    </w:p>
    <w:p w:rsidR="00BE0D27" w:rsidRDefault="00BE0D27" w:rsidP="00BE0D2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Application Knowledge – Short Answer Problems – 3 points each</w:t>
      </w:r>
    </w:p>
    <w:p w:rsidR="008B60EC" w:rsidRPr="008B60EC" w:rsidRDefault="008B60EC" w:rsidP="008B60EC">
      <w:pPr>
        <w:pStyle w:val="NoSpacing"/>
        <w:rPr>
          <w:rFonts w:ascii="Times" w:hAnsi="Times" w:cs="Times"/>
          <w:b/>
          <w:sz w:val="24"/>
          <w:szCs w:val="24"/>
        </w:rPr>
      </w:pPr>
      <w:r w:rsidRPr="008B60EC">
        <w:rPr>
          <w:rFonts w:ascii="Times" w:hAnsi="Times" w:cs="Times"/>
          <w:b/>
          <w:sz w:val="24"/>
          <w:szCs w:val="24"/>
        </w:rPr>
        <w:t xml:space="preserve">Note to Graders – </w:t>
      </w:r>
      <w:r>
        <w:rPr>
          <w:rFonts w:ascii="Times" w:hAnsi="Times" w:cs="Times"/>
          <w:b/>
          <w:sz w:val="24"/>
          <w:szCs w:val="24"/>
        </w:rPr>
        <w:t>C</w:t>
      </w:r>
      <w:r w:rsidRPr="008B60EC">
        <w:rPr>
          <w:rFonts w:ascii="Times" w:hAnsi="Times" w:cs="Times"/>
          <w:b/>
          <w:sz w:val="24"/>
          <w:szCs w:val="24"/>
        </w:rPr>
        <w:t>ount as correct answers that are off by a few cents. Some problems have multiple ways to achieve the correct answer that might result in a small difference.</w:t>
      </w:r>
    </w:p>
    <w:p w:rsidR="00BE0D27" w:rsidRPr="00AD0F0F" w:rsidRDefault="00BE0D27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>1.</w:t>
      </w:r>
    </w:p>
    <w:p w:rsidR="00BE0D27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a.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500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b.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 20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c.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    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d.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175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e.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 no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f. </w:t>
      </w:r>
      <w:r w:rsidR="009308B2">
        <w:rPr>
          <w:rFonts w:ascii="Times" w:hAnsi="Times" w:cs="Times"/>
          <w:b/>
          <w:sz w:val="24"/>
          <w:szCs w:val="24"/>
          <w:u w:val="single"/>
        </w:rPr>
        <w:t xml:space="preserve">     709.50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2. </w:t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a. </w:t>
      </w:r>
      <w:r w:rsidR="004A1729">
        <w:rPr>
          <w:rFonts w:ascii="Times" w:hAnsi="Times" w:cs="Times"/>
          <w:b/>
          <w:sz w:val="24"/>
          <w:szCs w:val="24"/>
          <w:u w:val="single"/>
        </w:rPr>
        <w:t xml:space="preserve">    115.3</w:t>
      </w:r>
      <w:r w:rsidRPr="00AD0F0F">
        <w:rPr>
          <w:rFonts w:ascii="Times" w:hAnsi="Times" w:cs="Times"/>
          <w:b/>
          <w:sz w:val="24"/>
          <w:szCs w:val="24"/>
          <w:u w:val="single"/>
        </w:rPr>
        <w:t>6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b. </w:t>
      </w:r>
      <w:proofErr w:type="spellStart"/>
      <w:r w:rsidRPr="00AD0F0F">
        <w:rPr>
          <w:rFonts w:ascii="Times" w:hAnsi="Times" w:cs="Times"/>
          <w:b/>
          <w:sz w:val="24"/>
          <w:szCs w:val="24"/>
          <w:u w:val="single"/>
        </w:rPr>
        <w:t>Constanza</w:t>
      </w:r>
      <w:proofErr w:type="spellEnd"/>
      <w:r w:rsidRPr="00AD0F0F">
        <w:rPr>
          <w:rFonts w:ascii="Times" w:hAnsi="Times" w:cs="Times"/>
          <w:b/>
          <w:sz w:val="24"/>
          <w:szCs w:val="24"/>
          <w:u w:val="single"/>
        </w:rPr>
        <w:t xml:space="preserve"> Architecture</w:t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c.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 41.</w:t>
      </w:r>
      <w:r w:rsidR="005A7678">
        <w:rPr>
          <w:rFonts w:ascii="Times" w:hAnsi="Times" w:cs="Times"/>
          <w:b/>
          <w:sz w:val="24"/>
          <w:szCs w:val="24"/>
          <w:u w:val="single"/>
        </w:rPr>
        <w:t>7</w:t>
      </w:r>
      <w:r w:rsidRPr="00AD0F0F">
        <w:rPr>
          <w:rFonts w:ascii="Times" w:hAnsi="Times" w:cs="Times"/>
          <w:b/>
          <w:sz w:val="24"/>
          <w:szCs w:val="24"/>
          <w:u w:val="single"/>
        </w:rPr>
        <w:t>%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  <w:bookmarkStart w:id="0" w:name="_GoBack"/>
      <w:bookmarkEnd w:id="0"/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d.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345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e.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    15.0%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f.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6,850.40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>3.</w:t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a.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1,700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P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b.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7,500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 w:rsidRPr="00AD0F0F">
        <w:rPr>
          <w:rFonts w:ascii="Times" w:hAnsi="Times" w:cs="Times"/>
          <w:b/>
          <w:sz w:val="24"/>
          <w:szCs w:val="24"/>
        </w:rPr>
        <w:t xml:space="preserve">c. </w:t>
      </w:r>
      <w:r w:rsidRPr="00AD0F0F">
        <w:rPr>
          <w:rFonts w:ascii="Times" w:hAnsi="Times" w:cs="Times"/>
          <w:b/>
          <w:sz w:val="24"/>
          <w:szCs w:val="24"/>
          <w:u w:val="single"/>
        </w:rPr>
        <w:t xml:space="preserve">   6,140</w:t>
      </w:r>
      <w:r w:rsidRPr="00AD0F0F"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</w:p>
    <w:p w:rsid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>4.</w:t>
      </w:r>
    </w:p>
    <w:p w:rsid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 xml:space="preserve">a. </w:t>
      </w:r>
      <w:r>
        <w:rPr>
          <w:rFonts w:ascii="Times" w:hAnsi="Times" w:cs="Times"/>
          <w:b/>
          <w:sz w:val="24"/>
          <w:szCs w:val="24"/>
          <w:u w:val="single"/>
        </w:rPr>
        <w:t xml:space="preserve">  61,074</w:t>
      </w:r>
      <w:r>
        <w:rPr>
          <w:rFonts w:ascii="Times" w:hAnsi="Times" w:cs="Times"/>
          <w:b/>
          <w:sz w:val="24"/>
          <w:szCs w:val="24"/>
          <w:u w:val="single"/>
        </w:rPr>
        <w:tab/>
      </w:r>
    </w:p>
    <w:p w:rsidR="00AD0F0F" w:rsidRDefault="00AD0F0F" w:rsidP="00BE0D27">
      <w:pPr>
        <w:pStyle w:val="NoSpacing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 xml:space="preserve">b. </w:t>
      </w:r>
      <w:r w:rsidR="00880717" w:rsidRPr="00880717">
        <w:rPr>
          <w:rFonts w:ascii="Times" w:hAnsi="Times" w:cs="Times"/>
          <w:b/>
          <w:sz w:val="24"/>
          <w:szCs w:val="24"/>
          <w:u w:val="single"/>
        </w:rPr>
        <w:t xml:space="preserve">   1,586.92</w:t>
      </w:r>
      <w:r w:rsidR="00880717">
        <w:rPr>
          <w:rFonts w:ascii="Times" w:hAnsi="Times" w:cs="Times"/>
          <w:b/>
          <w:sz w:val="24"/>
          <w:szCs w:val="24"/>
          <w:u w:val="single"/>
        </w:rPr>
        <w:tab/>
      </w:r>
    </w:p>
    <w:p w:rsidR="00880717" w:rsidRPr="00880717" w:rsidRDefault="00880717" w:rsidP="00BE0D27">
      <w:pPr>
        <w:pStyle w:val="NoSpacing"/>
        <w:rPr>
          <w:rFonts w:ascii="Times" w:hAnsi="Times" w:cs="Times"/>
          <w:b/>
          <w:sz w:val="24"/>
          <w:szCs w:val="24"/>
          <w:u w:val="single"/>
        </w:rPr>
      </w:pPr>
      <w:r>
        <w:rPr>
          <w:rFonts w:ascii="Times" w:hAnsi="Times" w:cs="Times"/>
          <w:b/>
          <w:sz w:val="24"/>
          <w:szCs w:val="24"/>
        </w:rPr>
        <w:t xml:space="preserve">c. </w:t>
      </w:r>
      <w:r w:rsidR="004A1729">
        <w:rPr>
          <w:rFonts w:ascii="Times" w:hAnsi="Times" w:cs="Times"/>
          <w:b/>
          <w:sz w:val="24"/>
          <w:szCs w:val="24"/>
          <w:u w:val="single"/>
        </w:rPr>
        <w:t xml:space="preserve">    1,675</w:t>
      </w:r>
      <w:r>
        <w:rPr>
          <w:rFonts w:ascii="Times" w:hAnsi="Times" w:cs="Times"/>
          <w:b/>
          <w:sz w:val="24"/>
          <w:szCs w:val="24"/>
          <w:u w:val="single"/>
        </w:rPr>
        <w:tab/>
      </w:r>
    </w:p>
    <w:sectPr w:rsidR="00880717" w:rsidRPr="00880717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ED9" w:rsidRDefault="002A7ED9" w:rsidP="004E452E">
      <w:pPr>
        <w:spacing w:after="0" w:line="240" w:lineRule="auto"/>
      </w:pPr>
      <w:r>
        <w:separator/>
      </w:r>
    </w:p>
  </w:endnote>
  <w:endnote w:type="continuationSeparator" w:id="0">
    <w:p w:rsidR="002A7ED9" w:rsidRDefault="002A7ED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ED9" w:rsidRDefault="002A7ED9" w:rsidP="004E452E">
      <w:pPr>
        <w:spacing w:after="0" w:line="240" w:lineRule="auto"/>
      </w:pPr>
      <w:r>
        <w:separator/>
      </w:r>
    </w:p>
  </w:footnote>
  <w:footnote w:type="continuationSeparator" w:id="0">
    <w:p w:rsidR="002A7ED9" w:rsidRDefault="002A7ED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364F6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PERSONAL FINANCIAL MANAGEMENT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4025D5">
      <w:rPr>
        <w:rFonts w:ascii="Times New Roman" w:hAnsi="Times New Roman" w:cs="Times New Roman"/>
        <w:szCs w:val="24"/>
      </w:rPr>
      <w:t xml:space="preserve">REGIONAL </w:t>
    </w:r>
    <w:r w:rsidR="001B7C3F" w:rsidRPr="004025D5">
      <w:rPr>
        <w:rFonts w:ascii="Times New Roman" w:hAnsi="Times New Roman" w:cs="Times New Roman"/>
        <w:szCs w:val="24"/>
      </w:rPr>
      <w:t xml:space="preserve">KEY </w:t>
    </w:r>
    <w:r w:rsidRPr="004025D5">
      <w:rPr>
        <w:rFonts w:ascii="Times New Roman" w:hAnsi="Times New Roman" w:cs="Times New Roman"/>
        <w:szCs w:val="24"/>
      </w:rPr>
      <w:t>202</w:t>
    </w:r>
    <w:r w:rsidR="00926C30" w:rsidRPr="004025D5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A7678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A7678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9ED"/>
    <w:multiLevelType w:val="hybridMultilevel"/>
    <w:tmpl w:val="CEC28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B5ACE"/>
    <w:multiLevelType w:val="hybridMultilevel"/>
    <w:tmpl w:val="EABA8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F56BB"/>
    <w:multiLevelType w:val="hybridMultilevel"/>
    <w:tmpl w:val="F984CF8C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B1B6A"/>
    <w:rsid w:val="001834C7"/>
    <w:rsid w:val="001A2C02"/>
    <w:rsid w:val="001B7C3F"/>
    <w:rsid w:val="002A7ED9"/>
    <w:rsid w:val="003362C8"/>
    <w:rsid w:val="00360E75"/>
    <w:rsid w:val="00364F67"/>
    <w:rsid w:val="003D56E3"/>
    <w:rsid w:val="004025D5"/>
    <w:rsid w:val="004A1729"/>
    <w:rsid w:val="004B48C5"/>
    <w:rsid w:val="004C0AF6"/>
    <w:rsid w:val="004D55D7"/>
    <w:rsid w:val="004E452E"/>
    <w:rsid w:val="005A0D13"/>
    <w:rsid w:val="005A4F28"/>
    <w:rsid w:val="005A7678"/>
    <w:rsid w:val="00603619"/>
    <w:rsid w:val="00630928"/>
    <w:rsid w:val="006B6393"/>
    <w:rsid w:val="006C5DDB"/>
    <w:rsid w:val="00811E42"/>
    <w:rsid w:val="00880717"/>
    <w:rsid w:val="008B60EC"/>
    <w:rsid w:val="00926C30"/>
    <w:rsid w:val="009308B2"/>
    <w:rsid w:val="009A117F"/>
    <w:rsid w:val="00AA10B9"/>
    <w:rsid w:val="00AB23DD"/>
    <w:rsid w:val="00AD0F0F"/>
    <w:rsid w:val="00BD03C7"/>
    <w:rsid w:val="00BE0D27"/>
    <w:rsid w:val="00BF05A9"/>
    <w:rsid w:val="00CE4E26"/>
    <w:rsid w:val="00D21BF2"/>
    <w:rsid w:val="00D21CAB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35F4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BE0D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3</cp:revision>
  <dcterms:created xsi:type="dcterms:W3CDTF">2021-08-06T18:25:00Z</dcterms:created>
  <dcterms:modified xsi:type="dcterms:W3CDTF">2021-08-31T17:36:00Z</dcterms:modified>
</cp:coreProperties>
</file>